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🔄 Life Reset Journal</w:t>
      </w:r>
    </w:p>
    <w:p>
      <w:pPr>
        <w:spacing w:after="160"/>
        <w:jc w:val="center"/>
      </w:pPr>
      <w:r>
        <w:rPr>
          <w:color w:val="7A7F77"/>
          <w:sz w:val="20"/>
        </w:rPr>
        <w:t>15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Audit and rebuild — take stock of every life area and design your fresh start with intention.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🔄 What area of my life needs a reset the most?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📊 Life audit — rate each area (1–10):</w:t>
      </w:r>
    </w:p>
    <w:p>
      <w:pPr>
        <w:spacing w:after="40"/>
      </w:pPr>
      <w:r>
        <w:rPr>
          <w:color w:val="7A7F77"/>
          <w:sz w:val="20"/>
        </w:rPr>
        <w:t>| Area | Score | One-word feeling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|------|-------|------------------|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Health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Relationships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Career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Finances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Creativity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Fun &amp; Rest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🗑️ What am I tolerating that I need to stop?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🌟 What would my "reset" life look like in 90 days?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🎯 3 non-negotiable changes I'm committing to: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🧱 What's the first domino to knock over?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